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Daycare Comparison Worksheet</w:t>
      </w:r>
    </w:p>
    <w:p>
      <w:r>
        <w:rPr>
          <w:i/>
          <w:color w:val="6B7280"/>
          <w:sz w:val="20"/>
        </w:rPr>
        <w:t>Score up to 3 daycares side by side. Use 1 (poor) to 5 (excellent). Fill in after each tour while it's fresh.</w:t>
      </w:r>
    </w:p>
    <w:p>
      <w:pPr>
        <w:spacing w:before="240"/>
      </w:pPr>
      <w:r>
        <w:rPr>
          <w:b/>
          <w:sz w:val="26"/>
        </w:rPr>
        <w:t>Basics — fill in for each provider</w:t>
      </w:r>
    </w:p>
    <w:p>
      <w:pPr>
        <w:spacing w:after="40"/>
        <w:ind w:left="288"/>
      </w:pPr>
      <w:r>
        <w:t>☐  Provider A: __________________  Cost: $______/wk  Distance: ____ min</w:t>
      </w:r>
    </w:p>
    <w:p>
      <w:pPr>
        <w:spacing w:after="40"/>
        <w:ind w:left="288"/>
      </w:pPr>
      <w:r>
        <w:t>☐  Provider B: __________________  Cost: $______/wk  Distance: ____ min</w:t>
      </w:r>
    </w:p>
    <w:p>
      <w:pPr>
        <w:spacing w:after="40"/>
        <w:ind w:left="288"/>
      </w:pPr>
      <w:r>
        <w:t>☐  Provider C: __________________  Cost: $______/wk  Distance: ____ min</w:t>
      </w:r>
    </w:p>
    <w:p>
      <w:pPr>
        <w:spacing w:before="240"/>
      </w:pPr>
      <w:r>
        <w:rPr>
          <w:b/>
          <w:sz w:val="26"/>
        </w:rPr>
        <w:t>Safety &amp; licensing (score 1–5)  A __  B __  C __</w:t>
      </w:r>
    </w:p>
    <w:p>
      <w:pPr>
        <w:spacing w:after="40"/>
        <w:ind w:left="288"/>
      </w:pPr>
      <w:r>
        <w:t>☐  Clean license record / recent inspections</w:t>
      </w:r>
    </w:p>
    <w:p>
      <w:pPr>
        <w:spacing w:after="40"/>
        <w:ind w:left="288"/>
      </w:pPr>
      <w:r>
        <w:t>☐  Ratios in your child's room today</w:t>
      </w:r>
    </w:p>
    <w:p>
      <w:pPr>
        <w:spacing w:after="40"/>
        <w:ind w:left="288"/>
      </w:pPr>
      <w:r>
        <w:t>☐  Secure sign-in / pickup</w:t>
      </w:r>
    </w:p>
    <w:p>
      <w:pPr>
        <w:spacing w:after="40"/>
        <w:ind w:left="288"/>
      </w:pPr>
      <w:r>
        <w:t>☐  Safe sleep setup (infants)</w:t>
      </w:r>
    </w:p>
    <w:p>
      <w:pPr>
        <w:spacing w:before="240"/>
      </w:pPr>
      <w:r>
        <w:rPr>
          <w:b/>
          <w:sz w:val="26"/>
        </w:rPr>
        <w:t>Staffing (score 1–5)  A __  B __  C __</w:t>
      </w:r>
    </w:p>
    <w:p>
      <w:pPr>
        <w:spacing w:after="40"/>
        <w:ind w:left="288"/>
      </w:pPr>
      <w:r>
        <w:t>☐  Lead teacher tenure in your child's room</w:t>
      </w:r>
    </w:p>
    <w:p>
      <w:pPr>
        <w:spacing w:after="40"/>
        <w:ind w:left="288"/>
      </w:pPr>
      <w:r>
        <w:t>☐  Low staff turnover overall</w:t>
      </w:r>
    </w:p>
    <w:p>
      <w:pPr>
        <w:spacing w:after="40"/>
        <w:ind w:left="288"/>
      </w:pPr>
      <w:r>
        <w:t>☐  Warm, calm interactions with kids</w:t>
      </w:r>
    </w:p>
    <w:p>
      <w:pPr>
        <w:spacing w:after="40"/>
        <w:ind w:left="288"/>
      </w:pPr>
      <w:r>
        <w:t>☐  Qualifications and ongoing training</w:t>
      </w:r>
    </w:p>
    <w:p>
      <w:pPr>
        <w:spacing w:before="240"/>
      </w:pPr>
      <w:r>
        <w:rPr>
          <w:b/>
          <w:sz w:val="26"/>
        </w:rPr>
        <w:t>Environment (score 1–5)  A __  B __  C __</w:t>
      </w:r>
    </w:p>
    <w:p>
      <w:pPr>
        <w:spacing w:after="40"/>
        <w:ind w:left="288"/>
      </w:pPr>
      <w:r>
        <w:t>☐  Cleanliness — floors, changing tables, kitchen</w:t>
      </w:r>
    </w:p>
    <w:p>
      <w:pPr>
        <w:spacing w:after="40"/>
        <w:ind w:left="288"/>
      </w:pPr>
      <w:r>
        <w:t>☐  Age-appropriate materials and outdoor space</w:t>
      </w:r>
    </w:p>
    <w:p>
      <w:pPr>
        <w:spacing w:after="40"/>
        <w:ind w:left="288"/>
      </w:pPr>
      <w:r>
        <w:t>☐  Room feels calm, not chaotic</w:t>
      </w:r>
    </w:p>
    <w:p>
      <w:pPr>
        <w:spacing w:before="240"/>
      </w:pPr>
      <w:r>
        <w:rPr>
          <w:b/>
          <w:sz w:val="26"/>
        </w:rPr>
        <w:t>Logistics (score 1–5)  A __  B __  C __</w:t>
      </w:r>
    </w:p>
    <w:p>
      <w:pPr>
        <w:spacing w:after="40"/>
        <w:ind w:left="288"/>
      </w:pPr>
      <w:r>
        <w:t>☐  Hours cover your real workday</w:t>
      </w:r>
    </w:p>
    <w:p>
      <w:pPr>
        <w:spacing w:after="40"/>
        <w:ind w:left="288"/>
      </w:pPr>
      <w:r>
        <w:t>☐  Sick / vacation / closure policy works for you</w:t>
      </w:r>
    </w:p>
    <w:p>
      <w:pPr>
        <w:spacing w:after="40"/>
        <w:ind w:left="288"/>
      </w:pPr>
      <w:r>
        <w:t>☐  Location and rush-hour drive time</w:t>
      </w:r>
    </w:p>
    <w:p>
      <w:pPr>
        <w:spacing w:after="40"/>
        <w:ind w:left="288"/>
      </w:pPr>
      <w:r>
        <w:t>☐  Waitlist / start date matches your timeline</w:t>
      </w:r>
    </w:p>
    <w:p>
      <w:pPr>
        <w:spacing w:before="240"/>
      </w:pPr>
      <w:r>
        <w:rPr>
          <w:b/>
          <w:sz w:val="26"/>
        </w:rPr>
        <w:t>Fit (score 1–5)  A __  B __  C __</w:t>
      </w:r>
    </w:p>
    <w:p>
      <w:pPr>
        <w:spacing w:after="40"/>
        <w:ind w:left="288"/>
      </w:pPr>
      <w:r>
        <w:t>☐  Communication style matches yours</w:t>
      </w:r>
    </w:p>
    <w:p>
      <w:pPr>
        <w:spacing w:after="40"/>
        <w:ind w:left="288"/>
      </w:pPr>
      <w:r>
        <w:t>☐  Philosophy on discipline and screen time</w:t>
      </w:r>
    </w:p>
    <w:p>
      <w:pPr>
        <w:spacing w:after="40"/>
        <w:ind w:left="288"/>
      </w:pPr>
      <w:r>
        <w:t>☐  Your gut feeling walking out the door</w:t>
      </w:r>
    </w:p>
    <w:p>
      <w:pPr>
        <w:spacing w:before="240"/>
      </w:pPr>
      <w:r>
        <w:rPr>
          <w:b/>
          <w:sz w:val="26"/>
        </w:rPr>
        <w:t>Totals</w:t>
      </w:r>
    </w:p>
    <w:p>
      <w:pPr>
        <w:spacing w:after="40"/>
        <w:ind w:left="288"/>
      </w:pPr>
      <w:r>
        <w:t>☐  Provider A total: ____ / 90</w:t>
      </w:r>
    </w:p>
    <w:p>
      <w:pPr>
        <w:spacing w:after="40"/>
        <w:ind w:left="288"/>
      </w:pPr>
      <w:r>
        <w:t>☐  Provider B total: ____ / 90</w:t>
      </w:r>
    </w:p>
    <w:p>
      <w:pPr>
        <w:spacing w:after="40"/>
        <w:ind w:left="288"/>
      </w:pPr>
      <w:r>
        <w:t>☐  Provider C total: ____ / 90</w:t>
      </w:r>
    </w:p>
    <w:p>
      <w:pPr>
        <w:spacing w:before="240"/>
      </w:pPr>
      <w:r>
        <w:rPr>
          <w:b/>
          <w:sz w:val="26"/>
        </w:rPr>
        <w:t>Deal-breakers (any single 1 or 2 in Safety / Staffing?)</w:t>
      </w:r>
    </w:p>
    <w:p>
      <w:pPr>
        <w:spacing w:after="40"/>
        <w:ind w:left="288"/>
      </w:pPr>
      <w:r>
        <w:t>☐  _______________________________________________</w:t>
      </w:r>
    </w:p>
    <w:p>
      <w:pPr>
        <w:spacing w:after="40"/>
        <w:ind w:left="288"/>
      </w:pPr>
      <w:r>
        <w:t>☐  _______________________________________________</w:t>
      </w:r>
    </w:p>
    <w:p/>
    <w:p>
      <w:r>
        <w:rPr>
          <w:i/>
          <w:color w:val="6B7280"/>
          <w:sz w:val="16"/>
        </w:rPr>
        <w:t>daycarecanary.com · Free parent resource</w:t>
      </w:r>
    </w:p>
    <w:sectPr w:rsidR="00FC693F" w:rsidRPr="0006063C" w:rsidSect="00034616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